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 Id="rIdCustom"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http://schemas.openxmlformats.org/officeDocument/2006/math" xmlns:mc="http://schemas.openxmlformats.org/markup-compatibility/2006" xmlns:ck="urn:clarkdown:docx" mc:Ignorable="ck">
  <w:body>
    <w:p>
      <w:pPr>
        <w:pStyle w:val="Heading2"/>
        <ck:id v="titulo"/>
      </w:pPr>
      <w:bookmarkStart w:id="0" w:name="titulo"/>
      <w:r>
        <w:t>EL SISTEMA OPERATIVO</w:t>
      </w:r>
      <w:bookmarkEnd w:id="0"/>
    </w:p>
    <w:tbl>
      <w:tblPr>
        <w:tblStyle w:val="CkTable"/>
        <w:tblW w:w="0" w:type="auto"/>
        <w:tblLayout w:type="autofit"/>
        <w:tblLook w:firstRow="1" w:lastRow="0" w:firstColumn="0" w:lastColumn="0" w:noHBand="0" w:noVBand="1"/>
      </w:tblPr>
      <w:tblGrid>
        <w:gridCol/>
        <w:gridCol/>
      </w:tblGrid>
      <w:tr>
        <w:trPr>
          <w:tblHeader/>
        </w:trPr>
        <w:tc>
          <w:tcPr/>
          <w:p>
            <w:r>
              <w:rPr>
                <w:b/>
              </w:rPr>
              <w:t>1 · Entrada, procesamiento y salida</w:t>
            </w:r>
          </w:p>
        </w:tc>
        <w:tc>
          <w:tcPr/>
          <w:p>
            <w:r>
              <w:rPr>
                <w:b/>
              </w:rPr>
              <w:t>2 · Hardware y software</w:t>
            </w:r>
          </w:p>
        </w:tc>
      </w:tr>
      <w:tr>
        <w:tc>
          <w:tcPr/>
          <w:p>
            <w:r>
              <w:t>Una computadora recibe información (</w:t>
            </w:r>
            <w:r>
              <w:rPr>
                <w:b/>
              </w:rPr>
              <w:t>entrada</w:t>
            </w:r>
            <w:r>
              <w:t>), la trabaja (</w:t>
            </w:r>
            <w:r>
              <w:rPr>
                <w:b/>
              </w:rPr>
              <w:t>procesamiento</w:t>
            </w:r>
            <w:r>
              <w:t>) y comunica resultados (</w:t>
            </w:r>
            <w:r>
              <w:rPr>
                <w:b/>
              </w:rPr>
              <w:t>salida</w:t>
            </w:r>
            <w:r>
              <w:t xml:space="preserve">). La </w:t>
            </w:r>
            <w:r>
              <w:rPr>
                <w:b/>
              </w:rPr>
              <w:t>memoria</w:t>
            </w:r>
            <w:r>
              <w:t xml:space="preserve"> mantiene disponibles las instrucciones y los datos mientras eso ocurre. Son los cuatro componentes de la </w:t>
            </w:r>
            <w:r>
              <w:rPr>
                <w:b/>
              </w:rPr>
              <w:t>arquitectura de Von Neumann</w:t>
            </w:r>
            <w:r>
              <w:t>.</w:t>
            </w:r>
          </w:p>
        </w:tc>
        <w:tc>
          <w:tcPr/>
          <w:p>
            <w:r>
              <w:t xml:space="preserve">El </w:t>
            </w:r>
            <w:r>
              <w:rPr>
                <w:b/>
              </w:rPr>
              <w:t>hardware</w:t>
            </w:r>
            <w:r>
              <w:t xml:space="preserve"> es el conjunto de componentes físicos: procesador (</w:t>
            </w:r>
            <w:r>
              <w:rPr>
                <w:b/>
              </w:rPr>
              <w:t>CPU</w:t>
            </w:r>
            <w:r>
              <w:t xml:space="preserve">), memoria, teclado, pantalla, parlantes. El </w:t>
            </w:r>
            <w:r>
              <w:rPr>
                <w:b/>
              </w:rPr>
              <w:t>software</w:t>
            </w:r>
            <w:r>
              <w:t xml:space="preserve"> son los programas, las instrucciones y los datos. El mismo hardware hace cosas distintas según qué programa esté funcionando, y ningún programa funciona sin componentes físicos que lo ejecuten.</w:t>
            </w:r>
          </w:p>
        </w:tc>
      </w:tr>
    </w:tbl>
    <w:p>
      <w:r>
        <w:drawing>
          <wp:inline distT="0" distB="0" distL="0" distR="0">
            <wp:extent cx="6480810" cy="1335495"/>
            <wp:docPr id="1" name="Picture 1" descr="Los cuatro componentes de la arquitectura de Von Neumann: entrada, procesador, memoria y salida."/>
            <wp:cNvGraphicFramePr>
              <a:graphicFrameLocks xmlns:a="http://schemas.openxmlformats.org/drawingml/2006/main" noChangeAspect="1"/>
            </wp:cNvGraphicFramePr>
            <a:graphic xmlns:a="http://schemas.openxmlformats.org/drawingml/2006/main">
              <a:graphicData xmlns:pic="http://schemas.openxmlformats.org/drawingml/2006/picture" uri="http://schemas.openxmlformats.org/drawingml/2006/picture">
                <pic:pic xmlns:a="http://schemas.openxmlformats.org/drawingml/2006/main" xmlns:r="http://schemas.openxmlformats.org/officeDocument/2006/relationships">
                  <pic:nvPicPr>
                    <pic:cNvPr id="0" name="Picture 1" descr="Los cuatro componentes de la arquitectura de Von Neumann: entrada, procesador, memoria y salida."/>
                    <pic:cNvPicPr>
                      <a:picLocks noChangeAspect="1"/>
                    </pic:cNvPicPr>
                  </pic:nvPicPr>
                  <pic:blipFill>
                    <a:blip r:embed="rIdImg1"/>
                    <a:stretch>
                      <a:fillRect/>
                    </a:stretch>
                  </pic:blipFill>
                  <pic:spPr>
                    <a:xfrm>
                      <a:off x="0" y="0"/>
                      <a:ext cx="6480810" cy="1335495"/>
                    </a:xfrm>
                    <a:prstGeom prst="rect">
                      <a:avLst/>
                    </a:prstGeom>
                  </pic:spPr>
                </pic:pic>
              </a:graphicData>
            </a:graphic>
          </wp:inline>
        </w:drawing>
      </w:r>
    </w:p>
    <w:tbl>
      <w:tblPr>
        <w:tblStyle w:val="CkTable"/>
        <w:tblW w:w="0" w:type="auto"/>
        <w:tblLayout w:type="autofit"/>
        <w:tblLook w:firstRow="1" w:lastRow="0" w:firstColumn="0" w:lastColumn="0" w:noHBand="0" w:noVBand="1"/>
      </w:tblPr>
      <w:tblGrid>
        <w:gridCol/>
      </w:tblGrid>
      <w:tr>
        <w:trPr>
          <w:tblHeader/>
        </w:trPr>
        <w:tc>
          <w:tcPr/>
          <w:p>
            <w:r>
              <w:rPr>
                <w:b/>
              </w:rPr>
              <w:t>3 · El sistema operativo</w:t>
            </w:r>
          </w:p>
        </w:tc>
      </w:tr>
      <w:tr>
        <w:tc>
          <w:tcPr/>
          <w:p>
            <w:r>
              <w:rPr>
                <w:b/>
              </w:rPr>
              <w:t>El sistema operativo es el software de base que administra los recursos de la computadora y permite que los programas usen el hardware.</w:t>
            </w:r>
            <w:r>
              <w:t xml:space="preserve"> Windows, GNU/Linux, Android, iOS y macOS son sistemas operativos. Los programas no usan el hardware por su cuenta: </w:t>
            </w:r>
            <w:r>
              <w:rPr>
                <w:b/>
              </w:rPr>
              <w:t>se lo piden al sistema operativo</w:t>
            </w:r>
            <w:r>
              <w:t xml:space="preserve">, que decide quién usa cada recurso y lo reparte. Por eso es un </w:t>
            </w:r>
            <w:r>
              <w:rPr>
                <w:b/>
              </w:rPr>
              <w:t>intermediario</w:t>
            </w:r>
            <w:r>
              <w:t xml:space="preserve">. La parte central del sistema operativo se llama </w:t>
            </w:r>
            <w:r>
              <w:rPr>
                <w:b/>
              </w:rPr>
              <w:t>núcleo</w:t>
            </w:r>
            <w:r>
              <w:t xml:space="preserve"> o </w:t>
            </w:r>
            <w:r>
              <w:rPr>
                <w:i/>
              </w:rPr>
              <w:t>kernel</w:t>
            </w:r>
            <w:r>
              <w:t>: administra el procesador, la memoria y los dispositivos.</w:t>
            </w:r>
          </w:p>
        </w:tc>
      </w:tr>
    </w:tbl>
    <w:p>
      <w:r>
        <w:drawing>
          <wp:inline distT="0" distB="0" distL="0" distR="0">
            <wp:extent cx="6480810" cy="2012389"/>
            <wp:docPr id="2" name="Picture 2" descr="Un programa le solicita recursos al sistema operativo, que administra la CPU, la memoria RAM, el almacenamiento y los dispositivos de entrada y salida."/>
            <wp:cNvGraphicFramePr>
              <a:graphicFrameLocks xmlns:a="http://schemas.openxmlformats.org/drawingml/2006/main" noChangeAspect="1"/>
            </wp:cNvGraphicFramePr>
            <a:graphic xmlns:a="http://schemas.openxmlformats.org/drawingml/2006/main">
              <a:graphicData xmlns:pic="http://schemas.openxmlformats.org/drawingml/2006/picture" uri="http://schemas.openxmlformats.org/drawingml/2006/picture">
                <pic:pic xmlns:a="http://schemas.openxmlformats.org/drawingml/2006/main" xmlns:r="http://schemas.openxmlformats.org/officeDocument/2006/relationships">
                  <pic:nvPicPr>
                    <pic:cNvPr id="0" name="Picture 2" descr="Un programa le solicita recursos al sistema operativo, que administra la CPU, la memoria RAM, el almacenamiento y los dispositivos de entrada y salida."/>
                    <pic:cNvPicPr>
                      <a:picLocks noChangeAspect="1"/>
                    </pic:cNvPicPr>
                  </pic:nvPicPr>
                  <pic:blipFill>
                    <a:blip r:embed="rIdImg2"/>
                    <a:stretch>
                      <a:fillRect/>
                    </a:stretch>
                  </pic:blipFill>
                  <pic:spPr>
                    <a:xfrm>
                      <a:off x="0" y="0"/>
                      <a:ext cx="6480810" cy="2012389"/>
                    </a:xfrm>
                    <a:prstGeom prst="rect">
                      <a:avLst/>
                    </a:prstGeom>
                  </pic:spPr>
                </pic:pic>
              </a:graphicData>
            </a:graphic>
          </wp:inline>
        </w:drawing>
      </w:r>
    </w:p>
    <w:tbl>
      <w:tblPr>
        <w:tblStyle w:val="CkTable"/>
        <w:tblW w:w="0" w:type="auto"/>
        <w:tblLayout w:type="autofit"/>
        <w:tblLook w:firstRow="1" w:lastRow="0" w:firstColumn="0" w:lastColumn="0" w:noHBand="0" w:noVBand="1"/>
      </w:tblPr>
      <w:tblGrid>
        <w:gridCol/>
      </w:tblGrid>
      <w:tr>
        <w:trPr>
          <w:tblHeader/>
        </w:trPr>
        <w:tc>
          <w:tcPr/>
          <w:p>
            <w:r>
              <w:rPr>
                <w:b/>
              </w:rPr>
              <w:t>4 · Qué pasa cuando abrís un programa</w:t>
            </w:r>
          </w:p>
        </w:tc>
      </w:tr>
      <w:tr>
        <w:tc>
          <w:tcPr/>
          <w:p>
            <w:r>
              <w:t xml:space="preserve">Hacés clic en el ícono de un programa. El sistema operativo lo busca en el </w:t>
            </w:r>
            <w:r>
              <w:rPr>
                <w:b/>
              </w:rPr>
              <w:t>almacenamiento</w:t>
            </w:r>
            <w:r>
              <w:t xml:space="preserve">, carga en la </w:t>
            </w:r>
            <w:r>
              <w:rPr>
                <w:b/>
              </w:rPr>
              <w:t>memoria RAM</w:t>
            </w:r>
            <w:r>
              <w:t xml:space="preserve"> las instrucciones y los datos, y le da tiempo de </w:t>
            </w:r>
            <w:r>
              <w:rPr>
                <w:b/>
              </w:rPr>
              <w:t>CPU</w:t>
            </w:r>
            <w:r>
              <w:t xml:space="preserve"> para ejecutarlas. El resultado sale por la </w:t>
            </w:r>
            <w:r>
              <w:rPr>
                <w:b/>
              </w:rPr>
              <w:t>pantalla</w:t>
            </w:r>
            <w:r>
              <w:t>.</w:t>
            </w:r>
          </w:p>
        </w:tc>
      </w:tr>
    </w:tbl>
    <w:p>
      <w:r>
        <w:drawing>
          <wp:inline distT="0" distB="0" distL="0" distR="0">
            <wp:extent cx="6480810" cy="841544"/>
            <wp:docPr id="3" name="Picture 3" descr="Los cinco pasos al abrir un programa: clic, almacenamiento, memoria RAM, CPU y pantalla."/>
            <wp:cNvGraphicFramePr>
              <a:graphicFrameLocks xmlns:a="http://schemas.openxmlformats.org/drawingml/2006/main" noChangeAspect="1"/>
            </wp:cNvGraphicFramePr>
            <a:graphic xmlns:a="http://schemas.openxmlformats.org/drawingml/2006/main">
              <a:graphicData xmlns:pic="http://schemas.openxmlformats.org/drawingml/2006/picture" uri="http://schemas.openxmlformats.org/drawingml/2006/picture">
                <pic:pic xmlns:a="http://schemas.openxmlformats.org/drawingml/2006/main" xmlns:r="http://schemas.openxmlformats.org/officeDocument/2006/relationships">
                  <pic:nvPicPr>
                    <pic:cNvPr id="0" name="Picture 3" descr="Los cinco pasos al abrir un programa: clic, almacenamiento, memoria RAM, CPU y pantalla."/>
                    <pic:cNvPicPr>
                      <a:picLocks noChangeAspect="1"/>
                    </pic:cNvPicPr>
                  </pic:nvPicPr>
                  <pic:blipFill>
                    <a:blip r:embed="rIdImg3"/>
                    <a:stretch>
                      <a:fillRect/>
                    </a:stretch>
                  </pic:blipFill>
                  <pic:spPr>
                    <a:xfrm>
                      <a:off x="0" y="0"/>
                      <a:ext cx="6480810" cy="841544"/>
                    </a:xfrm>
                    <a:prstGeom prst="rect">
                      <a:avLst/>
                    </a:prstGeom>
                  </pic:spPr>
                </pic:pic>
              </a:graphicData>
            </a:graphic>
          </wp:inline>
        </w:drawing>
      </w:r>
    </w:p>
    <w:p>
      <w:r>
        <w:br w:type="page"/>
      </w:r>
    </w:p>
    <w:p>
      <w:pPr>
        <w:pStyle w:val="Heading3"/>
        <ck:id v="cara-b"/>
      </w:pPr>
      <w:bookmarkStart w:id="1" w:name="cara_b"/>
      <w:r>
        <w:t>Para ir más lejos</w:t>
      </w:r>
      <w:bookmarkEnd w:id="1"/>
    </w:p>
    <w:tbl>
      <w:tblPr>
        <w:tblStyle w:val="CkTable"/>
        <w:tblW w:w="0" w:type="auto"/>
        <w:tblLayout w:type="autofit"/>
        <w:tblLook w:firstRow="1" w:lastRow="0" w:firstColumn="0" w:lastColumn="0" w:noHBand="0" w:noVBand="1"/>
      </w:tblPr>
      <w:tblGrid>
        <w:gridCol/>
        <w:gridCol/>
      </w:tblGrid>
      <w:tr>
        <w:trPr>
          <w:tblHeader/>
        </w:trPr>
        <w:tc>
          <w:tcPr/>
          <w:p>
            <w:r>
              <w:rPr>
                <w:b/>
              </w:rPr>
              <w:t>5 · Dos maneras distintas de guardar</w:t>
            </w:r>
          </w:p>
        </w:tc>
        <w:tc>
          <w:tcPr/>
          <w:p>
            <w:r>
              <w:rPr>
                <w:b/>
              </w:rPr>
              <w:t>6 · Dispositivos y drivers</w:t>
            </w:r>
          </w:p>
        </w:tc>
      </w:tr>
      <w:tr>
        <w:tc>
          <w:tcPr/>
          <w:p>
            <w:r>
              <w:t xml:space="preserve">La </w:t>
            </w:r>
            <w:r>
              <w:rPr>
                <w:b/>
              </w:rPr>
              <w:t>memoria</w:t>
            </w:r>
            <w:r>
              <w:t xml:space="preserve"> no es una sola cosa. La memoria RAM y el almacenamiento guardan información, pero no de la misma manera: mientras escribís, lo que escribiste está solamente en la memoria RAM, y si el equipo se apaga desaparece. Por eso hay que </w:t>
            </w:r>
            <w:r>
              <w:rPr>
                <w:b/>
              </w:rPr>
              <w:t>guardar el archivo</w:t>
            </w:r>
            <w:r>
              <w:t>, que lo copia al almacenamiento.</w:t>
            </w:r>
          </w:p>
        </w:tc>
        <w:tc>
          <w:tcPr/>
          <w:p>
            <w:r>
              <w:t xml:space="preserve">Un </w:t>
            </w:r>
            <w:r>
              <w:rPr>
                <w:b/>
              </w:rPr>
              <w:t>dispositivo de entrada y salida</w:t>
            </w:r>
            <w:r>
              <w:t xml:space="preserve"> comunica la computadora con afuera: teclado, mouse, pantalla, impresora. Para usar algunos, el sistema operativo necesita un programa específico: el </w:t>
            </w:r>
            <w:r>
              <w:rPr>
                <w:b/>
              </w:rPr>
              <w:t>controlador</w:t>
            </w:r>
            <w:r>
              <w:t xml:space="preserve"> o </w:t>
            </w:r>
            <w:r>
              <w:rPr>
                <w:b/>
              </w:rPr>
              <w:t>driver</w:t>
            </w:r>
            <w:r>
              <w:t>. Sin él, el sistema detecta que hay algo conectado pero no sabe cómo darle órdenes.</w:t>
            </w:r>
          </w:p>
        </w:tc>
      </w:tr>
    </w:tbl>
    <w:p>
      <w:r>
        <w:drawing>
          <wp:inline distT="0" distB="0" distL="0" distR="0">
            <wp:extent cx="6480810" cy="896428"/>
            <wp:docPr id="4" name="Picture 4" descr="La memoria RAM guarda de manera temporal y se pierde al apagar; el almacenamiento guarda de manera permanente."/>
            <wp:cNvGraphicFramePr>
              <a:graphicFrameLocks xmlns:a="http://schemas.openxmlformats.org/drawingml/2006/main" noChangeAspect="1"/>
            </wp:cNvGraphicFramePr>
            <a:graphic xmlns:a="http://schemas.openxmlformats.org/drawingml/2006/main">
              <a:graphicData xmlns:pic="http://schemas.openxmlformats.org/drawingml/2006/picture" uri="http://schemas.openxmlformats.org/drawingml/2006/picture">
                <pic:pic xmlns:a="http://schemas.openxmlformats.org/drawingml/2006/main" xmlns:r="http://schemas.openxmlformats.org/officeDocument/2006/relationships">
                  <pic:nvPicPr>
                    <pic:cNvPr id="0" name="Picture 4" descr="La memoria RAM guarda de manera temporal y se pierde al apagar; el almacenamiento guarda de manera permanente."/>
                    <pic:cNvPicPr>
                      <a:picLocks noChangeAspect="1"/>
                    </pic:cNvPicPr>
                  </pic:nvPicPr>
                  <pic:blipFill>
                    <a:blip r:embed="rIdImg4"/>
                    <a:stretch>
                      <a:fillRect/>
                    </a:stretch>
                  </pic:blipFill>
                  <pic:spPr>
                    <a:xfrm>
                      <a:off x="0" y="0"/>
                      <a:ext cx="6480810" cy="896428"/>
                    </a:xfrm>
                    <a:prstGeom prst="rect">
                      <a:avLst/>
                    </a:prstGeom>
                  </pic:spPr>
                </pic:pic>
              </a:graphicData>
            </a:graphic>
          </wp:inline>
        </w:drawing>
      </w:r>
    </w:p>
    <w:tbl>
      <w:tblPr>
        <w:tblStyle w:val="CkTable"/>
        <w:tblW w:w="0" w:type="auto"/>
        <w:tblLayout w:type="autofit"/>
        <w:tblLook w:firstRow="1" w:lastRow="0" w:firstColumn="0" w:lastColumn="0" w:noHBand="0" w:noVBand="1"/>
      </w:tblPr>
      <w:tblGrid>
        <w:gridCol/>
        <w:gridCol/>
      </w:tblGrid>
      <w:tr>
        <w:trPr>
          <w:tblHeader/>
        </w:trPr>
        <w:tc>
          <w:tcPr/>
          <w:p>
            <w:r>
              <w:rPr>
                <w:b/>
              </w:rPr>
              <w:t>7 · El arranque</w:t>
            </w:r>
          </w:p>
        </w:tc>
        <w:tc>
          <w:tcPr/>
          <w:p>
            <w:r>
              <w:rPr>
                <w:b/>
              </w:rPr>
              <w:t>8 · Multitarea: procesos y turnos</w:t>
            </w:r>
          </w:p>
        </w:tc>
      </w:tr>
      <w:tr>
        <w:tc>
          <w:tcPr/>
          <w:p>
            <w:r>
              <w:t xml:space="preserve">Al encender el equipo, un programa grabado en la placa revisa los componentes básicos y busca desde qué dispositivo iniciar: es el </w:t>
            </w:r>
            <w:r>
              <w:rPr>
                <w:b/>
              </w:rPr>
              <w:t>firmware</w:t>
            </w:r>
            <w:r>
              <w:t xml:space="preserve">, llamado BIOS o UEFI. Después el sistema operativo se carga desde el almacenamiento hacia la memoria RAM. A eso se lo llama </w:t>
            </w:r>
            <w:r>
              <w:rPr>
                <w:b/>
              </w:rPr>
              <w:t>arranque</w:t>
            </w:r>
            <w:r>
              <w:t xml:space="preserve"> o </w:t>
            </w:r>
            <w:r>
              <w:rPr>
                <w:i/>
              </w:rPr>
              <w:t>boot</w:t>
            </w:r>
            <w:r>
              <w:t>. Fijate que es el mismo recorrido del bloque 4: el sistema operativo también es un programa guardado que tiene que cargarse en la memoria RAM para poder funcionar.</w:t>
            </w:r>
          </w:p>
        </w:tc>
        <w:tc>
          <w:tcPr/>
          <w:p>
            <w:r>
              <w:t xml:space="preserve">Un </w:t>
            </w:r>
            <w:r>
              <w:rPr>
                <w:b/>
              </w:rPr>
              <w:t>proceso</w:t>
            </w:r>
            <w:r>
              <w:t xml:space="preserve"> es un programa en ejecución; el mismo programa abierto dos veces son dos procesos distintos. Una computadora puede tener varios núcleos, capaces de ejecutar procesos al mismo tiempo. El sistema operativo distribuye los procesos entre los núcleos y organiza cuánto tiempo de CPU recibe cada uno: eso es la </w:t>
            </w:r>
            <w:r>
              <w:rPr>
                <w:b/>
              </w:rPr>
              <w:t>planificación</w:t>
            </w:r>
            <w:r>
              <w:t>. Cuando corresponde, también alterna rápidamente entre procesos.</w:t>
            </w:r>
          </w:p>
        </w:tc>
      </w:tr>
    </w:tbl>
    <w:p>
      <w:r>
        <w:drawing>
          <wp:inline distT="0" distB="0" distL="0" distR="0">
            <wp:extent cx="6480810" cy="1372083"/>
            <wp:docPr id="5" name="Picture 5" descr="Línea de tiempo: el sistema operativo le da turnos cortos de CPU a cada proceso y va alternando entre ellos."/>
            <wp:cNvGraphicFramePr>
              <a:graphicFrameLocks xmlns:a="http://schemas.openxmlformats.org/drawingml/2006/main" noChangeAspect="1"/>
            </wp:cNvGraphicFramePr>
            <a:graphic xmlns:a="http://schemas.openxmlformats.org/drawingml/2006/main">
              <a:graphicData xmlns:pic="http://schemas.openxmlformats.org/drawingml/2006/picture" uri="http://schemas.openxmlformats.org/drawingml/2006/picture">
                <pic:pic xmlns:a="http://schemas.openxmlformats.org/drawingml/2006/main" xmlns:r="http://schemas.openxmlformats.org/officeDocument/2006/relationships">
                  <pic:nvPicPr>
                    <pic:cNvPr id="0" name="Picture 5" descr="Línea de tiempo: el sistema operativo le da turnos cortos de CPU a cada proceso y va alternando entre ellos."/>
                    <pic:cNvPicPr>
                      <a:picLocks noChangeAspect="1"/>
                    </pic:cNvPicPr>
                  </pic:nvPicPr>
                  <pic:blipFill>
                    <a:blip r:embed="rIdImg5"/>
                    <a:stretch>
                      <a:fillRect/>
                    </a:stretch>
                  </pic:blipFill>
                  <pic:spPr>
                    <a:xfrm>
                      <a:off x="0" y="0"/>
                      <a:ext cx="6480810" cy="1372083"/>
                    </a:xfrm>
                    <a:prstGeom prst="rect">
                      <a:avLst/>
                    </a:prstGeom>
                  </pic:spPr>
                </pic:pic>
              </a:graphicData>
            </a:graphic>
          </wp:inline>
        </w:drawing>
      </w:r>
    </w:p>
    <w:tbl>
      <w:tblPr>
        <w:tblStyle w:val="CkTable"/>
        <w:tblW w:w="0" w:type="auto"/>
        <w:tblLayout w:type="autofit"/>
        <w:tblLook w:firstRow="1" w:lastRow="0" w:firstColumn="0" w:lastColumn="0" w:noHBand="0" w:noVBand="1"/>
      </w:tblPr>
      <w:tblGrid>
        <w:gridCol/>
        <w:gridCol/>
      </w:tblGrid>
      <w:tr>
        <w:trPr>
          <w:tblHeader/>
        </w:trPr>
        <w:tc>
          <w:tcPr/>
          <w:p>
            <w:r>
              <w:rPr>
                <w:b/>
              </w:rPr>
              <w:t>9 · El cambio de contexto</w:t>
            </w:r>
          </w:p>
        </w:tc>
        <w:tc>
          <w:tcPr/>
          <w:p>
            <w:r>
              <w:rPr>
                <w:b/>
              </w:rPr>
              <w:t>10 · Tres miradas sobre abrir un programa</w:t>
            </w:r>
          </w:p>
        </w:tc>
      </w:tr>
      <w:tr>
        <w:tc>
          <w:tcPr/>
          <w:p>
            <w:r>
              <w:t xml:space="preserve">Cada vez que cambia de proceso, el sistema operativo guarda el </w:t>
            </w:r>
            <w:r>
              <w:rPr>
                <w:b/>
              </w:rPr>
              <w:t>estado</w:t>
            </w:r>
            <w:r>
              <w:t xml:space="preserve"> del que deja —los datos relacionados que describen su situación actual y le permiten continuar— y restaura el estado del que sigue. Eso es el </w:t>
            </w:r>
            <w:r>
              <w:rPr>
                <w:b/>
              </w:rPr>
              <w:t>cambio de contexto</w:t>
            </w:r>
            <w:r>
              <w:t>, y permite retomar cada programa donde estaba. Además, cada proceso tiene su propio espacio de memoria, separado del de los demás: por eso un programa que falla no arrastra a los otros.</w:t>
            </w:r>
          </w:p>
        </w:tc>
        <w:tc>
          <w:tcPr/>
          <w:p>
            <w:r>
              <w:rPr>
                <w:b/>
              </w:rPr>
              <w:t>Entrada, procesamiento y salida:</w:t>
            </w:r>
            <w:r>
              <w:t xml:space="preserve"> el clic entra, el procesador ejecuta, la pantalla comunica el resultado. </w:t>
            </w:r>
            <w:r>
              <w:rPr>
                <w:b/>
              </w:rPr>
              <w:t>El estado de un sistema:</w:t>
            </w:r>
            <w:r>
              <w:t xml:space="preserve"> cada proceso tiene el suyo, y el sistema operativo lo guarda y lo restaura. </w:t>
            </w:r>
            <w:r>
              <w:rPr>
                <w:b/>
              </w:rPr>
              <w:t>Instrucciones, datos, operaciones y resultados:</w:t>
            </w:r>
            <w:r>
              <w:t xml:space="preserve"> el sistema operativo carga instrucciones y datos para que el procesador opere y produzca resultados. Las tres miran lo mismo desde una pregunta distinta.</w:t>
            </w:r>
          </w:p>
        </w:tc>
      </w:tr>
    </w:tbl>
    <w:sectPr>
      <ck:section v="1:||margins=1.5cm,size=a4"/>
      <w:pgSz w:w="11906" w:h="16838"/>
      <w:pgMar w:top="850" w:right="850" w:bottom="850" w:left="850" w:header="720" w:footer="720" w:gutter="0"/>
    </w:sectPr>
  </w:body>
</w:document>
</file>

<file path=word/fontTable.xml><?xml version="1.0" encoding="utf-8"?>
<w:fonts xmlns:w="http://schemas.openxmlformats.org/wordprocessingml/2006/main">
  <w:font w:name="Arial">
    <w:family w:val="swiss"/>
  </w:font>
  <w:font w:name="Consolas">
    <w:family w:val="modern"/>
  </w:font>
</w:fonts>
</file>

<file path=word/numbering.xml><?xml version="1.0" encoding="utf-8"?>
<w:numbering xmlns:w="http://schemas.openxmlformats.org/wordprocessingml/2006/main">
  <w:abstractNum w:abstractNumId="1">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multiLevelType w:val="hybrid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1."/>
      <w:lvlJc w:val="left"/>
      <w:pPr>
        <w:ind w:left="2880" w:hanging="360"/>
      </w:pPr>
    </w:lvl>
    <w:lvl w:ilvl="4">
      <w:start w:val="1"/>
      <w:numFmt w:val="decimal"/>
      <w:lvlText w:val="%2."/>
      <w:lvlJc w:val="left"/>
      <w:pPr>
        <w:ind w:left="3600" w:hanging="360"/>
      </w:pPr>
    </w:lvl>
    <w:lvl w:ilvl="5">
      <w:start w:val="1"/>
      <w:numFmt w:val="decimal"/>
      <w:lvlText w:val="%3."/>
      <w:lvlJc w:val="left"/>
      <w:pPr>
        <w:ind w:left="4320" w:hanging="360"/>
      </w:pPr>
    </w:lvl>
    <w:lvl w:ilvl="6">
      <w:start w:val="1"/>
      <w:numFmt w:val="decimal"/>
      <w:lvlText w:val="%1."/>
      <w:lvlJc w:val="left"/>
      <w:pPr>
        <w:ind w:left="5040" w:hanging="360"/>
      </w:pPr>
    </w:lvl>
    <w:lvl w:ilvl="7">
      <w:start w:val="1"/>
      <w:numFmt w:val="decimal"/>
      <w:lvlText w:val="%2."/>
      <w:lvlJc w:val="left"/>
      <w:pPr>
        <w:ind w:left="5760" w:hanging="360"/>
      </w:pPr>
    </w:lvl>
    <w:lvl w:ilvl="8">
      <w:start w:val="1"/>
      <w:numFmt w:val="decimal"/>
      <w:lvlText w:val="%3."/>
      <w:lvlJc w:val="left"/>
      <w:pPr>
        <w:ind w:left="6480" w:hanging="360"/>
      </w:pPr>
    </w:lvl>
  </w:abstractNum>
  <w:abstractNum w:abstractNumId="3">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bering>
</file>

<file path=word/settings.xml><?xml version="1.0" encoding="utf-8"?>
<w:settings xmlns:w="http://schemas.openxmlformats.org/wordprocessingml/2006/main">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sz w:val="22"/>
        <w:szCs w:val="22"/>
        <w:lang w:val="en-US"/>
      </w:rPr>
    </w:rPrDefault>
    <w:pPrDefault>
      <w:pPr>
        <w:spacing w:after="80" w:line="276" w:lineRule="auto"/>
      </w:pPr>
    </w:pPrDefault>
  </w:docDefaults>
  <w:style w:type="paragraph" w:styleId="Normal" w:default="1">
    <w:name w:val="Normal"/>
  </w:style>
  <w:style w:type="paragraph" w:styleId="Heading1" w:default="0">
    <w:name w:val="heading 1"/>
    <w:basedOn w:val="Normal"/>
    <w:next w:val="Normal"/>
    <w:pPr>
      <w:keepNext/>
      <w:keepLines/>
      <w:spacing w:before="368" w:line="264" w:lineRule="auto"/>
      <w:outlineLvl w:val="0"/>
    </w:pPr>
    <w:rPr>
      <w:rFonts w:ascii="Arial" w:hAnsi="Arial"/>
      <w:b/>
      <w:color w:val="1A1A1A"/>
      <w:sz w:val="52"/>
      <w:szCs w:val="52"/>
    </w:rPr>
  </w:style>
  <w:style w:type="paragraph" w:styleId="Heading2" w:default="0">
    <w:name w:val="heading 2"/>
    <w:basedOn w:val="Normal"/>
    <w:next w:val="Normal"/>
    <w:pPr>
      <w:keepNext/>
      <w:keepLines/>
      <w:spacing w:before="256" w:line="264" w:lineRule="auto"/>
      <w:outlineLvl w:val="1"/>
    </w:pPr>
    <w:rPr>
      <w:rFonts w:ascii="Arial" w:hAnsi="Arial"/>
      <w:b/>
      <w:sz w:val="39"/>
      <w:szCs w:val="39"/>
    </w:rPr>
  </w:style>
  <w:style w:type="paragraph" w:styleId="Heading3" w:default="0">
    <w:name w:val="heading 3"/>
    <w:basedOn w:val="Normal"/>
    <w:next w:val="Normal"/>
    <w:pPr>
      <w:keepNext/>
      <w:keepLines/>
      <w:spacing w:before="144" w:line="264" w:lineRule="auto"/>
      <w:outlineLvl w:val="2"/>
    </w:pPr>
    <w:rPr>
      <w:rFonts w:ascii="Arial" w:hAnsi="Arial"/>
      <w:b/>
      <w:sz w:val="29"/>
      <w:szCs w:val="29"/>
    </w:rPr>
  </w:style>
  <w:style w:type="paragraph" w:styleId="Heading4" w:default="0">
    <w:name w:val="heading 4"/>
    <w:basedOn w:val="Normal"/>
    <w:next w:val="Normal"/>
    <w:pPr>
      <w:keepNext/>
      <w:keepLines/>
      <w:spacing w:before="144" w:line="264" w:lineRule="auto"/>
      <w:outlineLvl w:val="3"/>
    </w:pPr>
    <w:rPr>
      <w:rFonts w:ascii="Arial" w:hAnsi="Arial"/>
      <w:b/>
      <w:sz w:val="22"/>
      <w:szCs w:val="22"/>
    </w:rPr>
  </w:style>
  <w:style w:type="paragraph" w:styleId="Heading5" w:default="0">
    <w:name w:val="heading 5"/>
    <w:basedOn w:val="Normal"/>
    <w:next w:val="Normal"/>
    <w:pPr>
      <w:keepNext/>
      <w:keepLines/>
      <w:spacing w:before="144" w:line="264" w:lineRule="auto"/>
      <w:outlineLvl w:val="4"/>
    </w:pPr>
    <w:rPr>
      <w:rFonts w:ascii="Arial" w:hAnsi="Arial"/>
      <w:b/>
      <w:sz w:val="22"/>
      <w:szCs w:val="22"/>
    </w:rPr>
  </w:style>
  <w:style w:type="paragraph" w:styleId="Heading6" w:default="0">
    <w:name w:val="heading 6"/>
    <w:basedOn w:val="Normal"/>
    <w:next w:val="Normal"/>
    <w:pPr>
      <w:keepNext/>
      <w:keepLines/>
      <w:spacing w:before="144" w:line="264" w:lineRule="auto"/>
      <w:outlineLvl w:val="5"/>
    </w:pPr>
    <w:rPr>
      <w:rFonts w:ascii="Arial" w:hAnsi="Arial"/>
      <w:b/>
      <w:sz w:val="22"/>
      <w:szCs w:val="22"/>
    </w:rPr>
  </w:style>
  <w:style w:type="paragraph" w:styleId="Quote" w:default="0">
    <w:name w:val="Quote"/>
    <w:basedOn w:val="Normal"/>
    <w:pPr>
      <w:ind w:left="224"/>
      <w:pBdr>
        <w:left w:val="single" w:sz="24" w:space="12" w:color="BFBFBF"/>
      </w:pBdr>
    </w:pPr>
    <w:rPr>
      <w:i/>
      <w:color w:val="595959"/>
    </w:rPr>
  </w:style>
  <w:style w:type="character" w:styleId="CkHighlight">
    <w:name w:val="Clarkdown Highlight"/>
    <w:rPr>
      <w:shd w:val="clear" w:fill="FFF2A8"/>
    </w:rPr>
  </w:style>
  <w:style w:type="character" w:styleId="CkSmallcaps">
    <w:name w:val="Clarkdown Smallcaps"/>
    <w:rPr>
      <w:smallCaps/>
    </w:rPr>
  </w:style>
  <w:style w:type="character" w:styleId="CkUnderline">
    <w:name w:val="Clarkdown Underline"/>
    <w:rPr>
      <w:u w:val="single"/>
    </w:rPr>
  </w:style>
  <w:style w:type="character" w:styleId="CkMuted">
    <w:name w:val="Clarkdown Muted"/>
    <w:rPr>
      <w:color w:val="595959"/>
    </w:rPr>
  </w:style>
  <w:style w:type="character" w:styleId="CkAccent">
    <w:name w:val="Clarkdown Accent"/>
    <w:rPr>
      <w:color w:val="1A1A1A"/>
    </w:rPr>
  </w:style>
  <w:style w:type="character" w:styleId="CkCaption">
    <w:name w:val="Clarkdown Caption"/>
    <w:rPr>
      <w:i/>
      <w:color w:val="595959"/>
      <w:sz w:val="20"/>
      <w:szCs w:val="20"/>
    </w:rPr>
  </w:style>
  <w:style w:type="paragraph" w:styleId="CkDisplay" w:default="0">
    <w:name w:val="Clarkdown Display"/>
    <w:basedOn w:val="Normal"/>
    <w:next w:val="Normal"/>
    <w:pPr>
      <w:keepNext/>
      <w:keepLines/>
      <w:spacing w:after="168" w:line="264" w:lineRule="auto"/>
    </w:pPr>
    <w:rPr>
      <w:rFonts w:ascii="Arial" w:hAnsi="Arial"/>
      <w:b/>
      <w:color w:val="1A1A1A"/>
      <w:sz w:val="132"/>
      <w:szCs w:val="132"/>
    </w:rPr>
  </w:style>
  <w:style w:type="character" w:styleId="CkKicker">
    <w:name w:val="Clarkdown Kicker"/>
    <w:rPr>
      <w:smallCaps/>
      <w:spacing w:val="18"/>
      <w:color w:val="595959"/>
    </w:rPr>
  </w:style>
  <w:style w:type="paragraph" w:styleId="CkTrackedCaps" w:default="0">
    <w:name w:val="Clarkdown Tracked Caps"/>
    <w:basedOn w:val="Normal"/>
    <w:next w:val="Normal"/>
    <w:rPr>
      <w:smallCaps/>
      <w:spacing w:val="18"/>
    </w:rPr>
  </w:style>
  <w:style w:type="paragraph" w:styleId="Title" w:default="0">
    <w:name w:val="Title"/>
    <w:basedOn w:val="Normal"/>
    <w:next w:val="Normal"/>
    <w:pPr>
      <w:keepNext/>
      <w:keepLines/>
      <w:spacing w:after="168" w:line="264" w:lineRule="auto"/>
    </w:pPr>
    <w:rPr>
      <w:rFonts w:ascii="Arial" w:hAnsi="Arial"/>
      <w:b/>
      <w:sz w:val="69"/>
      <w:szCs w:val="69"/>
    </w:rPr>
  </w:style>
  <w:style w:type="character" w:styleId="Hyperlink">
    <w:name w:val="Hyperlink"/>
    <w:rPr>
      <w:color w:val="1A1A1A"/>
      <w:u w:val="single"/>
    </w:rPr>
  </w:style>
  <w:style w:type="paragraph" w:styleId="CkCodeBlock" w:default="0">
    <w:name w:val="Clarkdown Code Block"/>
    <w:basedOn w:val="Normal"/>
    <w:pPr>
      <w:shd w:val="clear" w:fill="EDEDED"/>
      <w:spacing w:after="0" w:line="240" w:lineRule="auto"/>
    </w:pPr>
    <w:rPr>
      <w:rFonts w:ascii="Consolas" w:hAnsi="Consolas"/>
      <w:noProof/>
      <w:sz w:val="20"/>
    </w:rPr>
  </w:style>
  <w:style w:type="character" w:styleId="CkCode">
    <w:name w:val="Clarkdown Code"/>
    <w:rPr>
      <w:rFonts w:ascii="Consolas" w:hAnsi="Consolas"/>
      <w:shd w:val="clear" w:fill="EDEDED"/>
      <w:sz w:val="20"/>
    </w:rPr>
  </w:style>
  <w:style w:type="paragraph" w:styleId="Caption" w:default="0">
    <w:name w:val="caption"/>
    <w:basedOn w:val="Normal"/>
    <w:rPr>
      <w:i/>
      <w:sz w:val="17"/>
    </w:rPr>
  </w:style>
  <w:style w:type="paragraph" w:styleId="ListParagraph" w:default="0">
    <w:name w:val="List Paragraph"/>
    <w:basedOn w:val="Normal"/>
    <w:pPr>
      <w:ind w:left="224"/>
    </w:pPr>
  </w:style>
  <w:style w:type="paragraph" w:styleId="CkUnknown" w:default="0">
    <w:name w:val="Clarkdown Unknown"/>
    <w:basedOn w:val="Normal"/>
    <w:pPr>
      <w:shd w:val="clear" w:fill="FFEEEE"/>
    </w:pPr>
  </w:style>
  <w:style w:type="paragraph" w:styleId="FootnoteText" w:default="0">
    <w:name w:val="footnote text"/>
    <w:basedOn w:val="Normal"/>
    <w:rPr>
      <w:sz w:val="17"/>
    </w:rPr>
  </w:style>
  <w:style w:type="character" w:styleId="FootnoteReference">
    <w:name w:val="footnote reference"/>
    <w:rPr>
      <w:vertAlign w:val="superscript"/>
    </w:rPr>
  </w:style>
  <w:style w:type="table" w:styleId="CkTable">
    <w:name w:val="Clarkdown Table"/>
    <w:tblPr>
      <w:tblBorders>
        <w:top w:val="single" w:sz="4" w:color="BFBFBF"/>
        <w:left w:val="single" w:sz="4" w:color="BFBFBF"/>
        <w:bottom w:val="single" w:sz="4" w:color="BFBFBF"/>
        <w:right w:val="single" w:sz="4" w:color="BFBFBF"/>
        <w:insideH w:val="single" w:sz="4" w:color="BFBFBF"/>
        <w:insideV w:val="single" w:sz="4" w:color="BFBFBF"/>
      </w:tblBorders>
      <w:tblCellMar>
        <w:top w:w="80" w:type="dxa"/>
        <w:left w:w="80" w:type="dxa"/>
        <w:bottom w:w="80" w:type="dxa"/>
        <w:right w:w="80" w:type="dxa"/>
      </w:tblCellMar>
    </w:tblPr>
  </w:style>
  <w:style w:type="table" w:styleId="CkLayout">
    <w:name w:val="Clarkdown Layout"/>
    <w:tblPr>
      <w:tblBorders>
        <w:top w:val="none"/>
        <w:left w:val="none"/>
        <w:bottom w:val="none"/>
        <w:right w:val="none"/>
        <w:insideH w:val="none"/>
        <w:insideV w:val="none"/>
      </w:tblBorders>
    </w:tblPr>
  </w:style>
  <w:style w:type="paragraph" w:styleId="CkNote" w:default="0">
    <w:name w:val="Clarkdown Note"/>
    <w:basedOn w:val="Normal"/>
    <w:pPr>
      <w:pBdr>
        <w:left w:val="single" w:sz="24" w:space="8" w:color="2F6FEB"/>
      </w:pBdr>
      <w:ind w:left="240"/>
    </w:pPr>
  </w:style>
  <w:style w:type="paragraph" w:styleId="CkTip" w:default="0">
    <w:name w:val="Clarkdown Tip"/>
    <w:basedOn w:val="Normal"/>
    <w:pPr>
      <w:pBdr>
        <w:left w:val="single" w:sz="24" w:space="8" w:color="1A7F37"/>
      </w:pBdr>
      <w:ind w:left="240"/>
    </w:pPr>
  </w:style>
  <w:style w:type="paragraph" w:styleId="CkWarning" w:default="0">
    <w:name w:val="Clarkdown Warning"/>
    <w:basedOn w:val="Normal"/>
    <w:pPr>
      <w:pBdr>
        <w:left w:val="single" w:sz="24" w:space="8" w:color="9A6700"/>
      </w:pBdr>
      <w:ind w:left="240"/>
    </w:pPr>
  </w:style>
  <w:style w:type="paragraph" w:styleId="CkImportant" w:default="0">
    <w:name w:val="Clarkdown Important"/>
    <w:basedOn w:val="Normal"/>
    <w:pPr>
      <w:pBdr>
        <w:left w:val="single" w:sz="24" w:space="8" w:color="8250DF"/>
      </w:pBdr>
      <w:ind w:left="240"/>
    </w:pPr>
  </w:style>
  <w:style w:type="paragraph" w:styleId="CkCaution" w:default="0">
    <w:name w:val="Clarkdown Caution"/>
    <w:basedOn w:val="Normal"/>
    <w:pPr>
      <w:pBdr>
        <w:left w:val="single" w:sz="24" w:space="8" w:color="CF222E"/>
      </w:pBdr>
      <w:ind w:left="240"/>
    </w:pPr>
  </w:style>
</w:styles>
</file>

<file path=word/_rels/document.xml.rels><?xml version="1.0" encoding="UTF-8" standalone="yes"?>
<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Fonts" Type="http://schemas.openxmlformats.org/officeDocument/2006/relationships/fontTable" Target="fontTable.xml"/><Relationship Id="rIdSettings" Type="http://schemas.openxmlformats.org/officeDocument/2006/relationships/settings" Target="settings.xml"/><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larkdownFrontMatter">
    <vt:lpwstr>{"kv":{"density":"compact","theme":"swiss"},"v":1}</vt:lpwstr>
  </property>
</Properties>
</file>